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FD6A7" w14:textId="4A9E9E6F" w:rsidR="00111CA9" w:rsidRDefault="00111CA9" w:rsidP="00111CA9">
      <w:pPr>
        <w:jc w:val="center"/>
        <w:rPr>
          <w:rFonts w:ascii="宋体" w:eastAsia="宋体" w:hAnsi="宋体"/>
          <w:b/>
          <w:bCs/>
          <w:sz w:val="28"/>
          <w:szCs w:val="32"/>
        </w:rPr>
      </w:pPr>
      <w:r w:rsidRPr="007A22F2">
        <w:rPr>
          <w:rFonts w:ascii="宋体" w:eastAsia="宋体" w:hAnsi="宋体" w:hint="eastAsia"/>
          <w:b/>
          <w:bCs/>
          <w:sz w:val="28"/>
          <w:szCs w:val="32"/>
        </w:rPr>
        <w:t>RS</w:t>
      </w:r>
      <w:r w:rsidRPr="007A22F2">
        <w:rPr>
          <w:rFonts w:ascii="宋体" w:eastAsia="宋体" w:hAnsi="宋体"/>
          <w:b/>
          <w:bCs/>
          <w:sz w:val="28"/>
          <w:szCs w:val="32"/>
        </w:rPr>
        <w:t>-</w:t>
      </w:r>
      <w:r w:rsidRPr="007A22F2">
        <w:rPr>
          <w:rFonts w:ascii="宋体" w:eastAsia="宋体" w:hAnsi="宋体" w:hint="eastAsia"/>
          <w:b/>
          <w:bCs/>
          <w:sz w:val="28"/>
          <w:szCs w:val="32"/>
        </w:rPr>
        <w:t>M</w:t>
      </w:r>
      <w:r>
        <w:rPr>
          <w:rFonts w:ascii="宋体" w:eastAsia="宋体" w:hAnsi="宋体"/>
          <w:b/>
          <w:bCs/>
          <w:sz w:val="28"/>
          <w:szCs w:val="32"/>
        </w:rPr>
        <w:t>150P</w:t>
      </w:r>
      <w:r w:rsidRPr="007A22F2">
        <w:rPr>
          <w:rFonts w:ascii="宋体" w:eastAsia="宋体" w:hAnsi="宋体" w:hint="eastAsia"/>
          <w:b/>
          <w:bCs/>
          <w:sz w:val="28"/>
          <w:szCs w:val="32"/>
        </w:rPr>
        <w:t>三轴稳定平台</w:t>
      </w:r>
    </w:p>
    <w:p w14:paraId="0B5AB3CB" w14:textId="390DB2F6" w:rsidR="00111CA9" w:rsidRDefault="004F161C" w:rsidP="00111CA9">
      <w:pPr>
        <w:jc w:val="center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/>
          <w:noProof/>
          <w:sz w:val="24"/>
          <w:szCs w:val="28"/>
        </w:rPr>
        <w:drawing>
          <wp:inline distT="0" distB="0" distL="0" distR="0" wp14:anchorId="5D975F55" wp14:editId="7752D258">
            <wp:extent cx="4146550" cy="2927350"/>
            <wp:effectExtent l="0" t="0" r="635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0P平台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0" t="11546" r="12232" b="5285"/>
                    <a:stretch/>
                  </pic:blipFill>
                  <pic:spPr bwMode="auto">
                    <a:xfrm>
                      <a:off x="0" y="0"/>
                      <a:ext cx="4146550" cy="292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D4401B" w14:textId="4988FEC0" w:rsidR="00111CA9" w:rsidRPr="00D85C68" w:rsidRDefault="00111CA9" w:rsidP="00D85C68">
      <w:pPr>
        <w:jc w:val="center"/>
        <w:rPr>
          <w:rFonts w:ascii="宋体" w:eastAsia="宋体" w:hAnsi="宋体"/>
          <w:sz w:val="28"/>
          <w:szCs w:val="32"/>
        </w:rPr>
      </w:pPr>
      <w:r w:rsidRPr="00C83517">
        <w:rPr>
          <w:rFonts w:ascii="宋体" w:eastAsia="宋体" w:hAnsi="宋体" w:hint="eastAsia"/>
          <w:sz w:val="28"/>
          <w:szCs w:val="32"/>
        </w:rPr>
        <w:t>图RS</w:t>
      </w:r>
      <w:r w:rsidRPr="00C83517">
        <w:rPr>
          <w:rFonts w:ascii="宋体" w:eastAsia="宋体" w:hAnsi="宋体"/>
          <w:sz w:val="28"/>
          <w:szCs w:val="32"/>
        </w:rPr>
        <w:t>-</w:t>
      </w:r>
      <w:r w:rsidRPr="00C83517">
        <w:rPr>
          <w:rFonts w:ascii="宋体" w:eastAsia="宋体" w:hAnsi="宋体" w:hint="eastAsia"/>
          <w:sz w:val="28"/>
          <w:szCs w:val="32"/>
        </w:rPr>
        <w:t>M</w:t>
      </w:r>
      <w:r w:rsidR="004F161C">
        <w:rPr>
          <w:rFonts w:ascii="宋体" w:eastAsia="宋体" w:hAnsi="宋体"/>
          <w:sz w:val="28"/>
          <w:szCs w:val="32"/>
        </w:rPr>
        <w:t>15</w:t>
      </w:r>
      <w:r w:rsidRPr="00C83517">
        <w:rPr>
          <w:rFonts w:ascii="宋体" w:eastAsia="宋体" w:hAnsi="宋体"/>
          <w:sz w:val="28"/>
          <w:szCs w:val="32"/>
        </w:rPr>
        <w:t>0</w:t>
      </w:r>
      <w:r w:rsidR="004F161C">
        <w:rPr>
          <w:rFonts w:ascii="宋体" w:eastAsia="宋体" w:hAnsi="宋体"/>
          <w:sz w:val="28"/>
          <w:szCs w:val="32"/>
        </w:rPr>
        <w:t>P</w:t>
      </w:r>
      <w:r w:rsidRPr="00C83517">
        <w:rPr>
          <w:rFonts w:ascii="宋体" w:eastAsia="宋体" w:hAnsi="宋体" w:hint="eastAsia"/>
          <w:sz w:val="28"/>
          <w:szCs w:val="32"/>
        </w:rPr>
        <w:t>三轴稳定平台</w:t>
      </w:r>
    </w:p>
    <w:p w14:paraId="28AC2700" w14:textId="77777777" w:rsidR="00111CA9" w:rsidRDefault="00111CA9" w:rsidP="00111CA9">
      <w:pPr>
        <w:rPr>
          <w:rFonts w:ascii="宋体" w:eastAsia="宋体" w:hAnsi="宋体"/>
          <w:b/>
          <w:bCs/>
          <w:sz w:val="24"/>
          <w:szCs w:val="28"/>
        </w:rPr>
      </w:pPr>
      <w:r w:rsidRPr="00C83517">
        <w:rPr>
          <w:rFonts w:ascii="宋体" w:eastAsia="宋体" w:hAnsi="宋体" w:hint="eastAsia"/>
          <w:b/>
          <w:bCs/>
          <w:sz w:val="24"/>
          <w:szCs w:val="28"/>
        </w:rPr>
        <w:t>产品技术指标：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111CA9" w14:paraId="32AEB5C3" w14:textId="77777777" w:rsidTr="00EC472D">
        <w:trPr>
          <w:jc w:val="center"/>
        </w:trPr>
        <w:tc>
          <w:tcPr>
            <w:tcW w:w="4148" w:type="dxa"/>
            <w:vAlign w:val="center"/>
          </w:tcPr>
          <w:p w14:paraId="6F60E0A5" w14:textId="77777777" w:rsidR="00111CA9" w:rsidRDefault="00111CA9" w:rsidP="00D02B73">
            <w:pPr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稳定范围</w:t>
            </w:r>
          </w:p>
        </w:tc>
        <w:tc>
          <w:tcPr>
            <w:tcW w:w="4148" w:type="dxa"/>
          </w:tcPr>
          <w:p w14:paraId="72971C3D" w14:textId="448835B8" w:rsidR="00111CA9" w:rsidRPr="00EE5EA1" w:rsidRDefault="00111CA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EE5EA1">
              <w:rPr>
                <w:rFonts w:ascii="宋体" w:eastAsia="宋体" w:hAnsi="宋体"/>
                <w:sz w:val="24"/>
                <w:szCs w:val="28"/>
              </w:rPr>
              <w:t>俯仰：-</w:t>
            </w:r>
            <w:r>
              <w:rPr>
                <w:rFonts w:ascii="宋体" w:eastAsia="宋体" w:hAnsi="宋体"/>
                <w:sz w:val="24"/>
                <w:szCs w:val="28"/>
              </w:rPr>
              <w:t>15</w:t>
            </w:r>
            <w:r w:rsidRPr="00EE5EA1">
              <w:rPr>
                <w:rFonts w:ascii="宋体" w:eastAsia="宋体" w:hAnsi="宋体"/>
                <w:sz w:val="24"/>
                <w:szCs w:val="28"/>
              </w:rPr>
              <w:t>°～ +</w:t>
            </w:r>
            <w:r>
              <w:rPr>
                <w:rFonts w:ascii="宋体" w:eastAsia="宋体" w:hAnsi="宋体"/>
                <w:sz w:val="24"/>
                <w:szCs w:val="28"/>
              </w:rPr>
              <w:t>15</w:t>
            </w:r>
            <w:r w:rsidRPr="00EE5EA1">
              <w:rPr>
                <w:rFonts w:ascii="宋体" w:eastAsia="宋体" w:hAnsi="宋体"/>
                <w:sz w:val="24"/>
                <w:szCs w:val="28"/>
              </w:rPr>
              <w:t>°</w:t>
            </w:r>
          </w:p>
          <w:p w14:paraId="2A234B92" w14:textId="29A00967" w:rsidR="00111CA9" w:rsidRPr="00EE5EA1" w:rsidRDefault="00111CA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EE5EA1">
              <w:rPr>
                <w:rFonts w:ascii="宋体" w:eastAsia="宋体" w:hAnsi="宋体"/>
                <w:sz w:val="24"/>
                <w:szCs w:val="28"/>
              </w:rPr>
              <w:t>横滚：-</w:t>
            </w:r>
            <w:r>
              <w:rPr>
                <w:rFonts w:ascii="宋体" w:eastAsia="宋体" w:hAnsi="宋体"/>
                <w:sz w:val="24"/>
                <w:szCs w:val="28"/>
              </w:rPr>
              <w:t>15</w:t>
            </w:r>
            <w:r w:rsidRPr="00EE5EA1">
              <w:rPr>
                <w:rFonts w:ascii="宋体" w:eastAsia="宋体" w:hAnsi="宋体"/>
                <w:sz w:val="24"/>
                <w:szCs w:val="28"/>
              </w:rPr>
              <w:t>°～ +</w:t>
            </w:r>
            <w:r>
              <w:rPr>
                <w:rFonts w:ascii="宋体" w:eastAsia="宋体" w:hAnsi="宋体"/>
                <w:sz w:val="24"/>
                <w:szCs w:val="28"/>
              </w:rPr>
              <w:t>15</w:t>
            </w:r>
            <w:r w:rsidRPr="00EE5EA1">
              <w:rPr>
                <w:rFonts w:ascii="宋体" w:eastAsia="宋体" w:hAnsi="宋体"/>
                <w:sz w:val="24"/>
                <w:szCs w:val="28"/>
              </w:rPr>
              <w:t>°</w:t>
            </w:r>
          </w:p>
          <w:p w14:paraId="2716D9D0" w14:textId="41EFFC0E" w:rsidR="00111CA9" w:rsidRDefault="00111CA9" w:rsidP="00D02B73">
            <w:pPr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EE5EA1">
              <w:rPr>
                <w:rFonts w:ascii="宋体" w:eastAsia="宋体" w:hAnsi="宋体"/>
                <w:sz w:val="24"/>
                <w:szCs w:val="28"/>
              </w:rPr>
              <w:t>偏流：-</w:t>
            </w:r>
            <w:r w:rsidR="004F161C">
              <w:rPr>
                <w:rFonts w:ascii="宋体" w:eastAsia="宋体" w:hAnsi="宋体"/>
                <w:sz w:val="24"/>
                <w:szCs w:val="28"/>
              </w:rPr>
              <w:t>30</w:t>
            </w:r>
            <w:r w:rsidRPr="00EE5EA1">
              <w:rPr>
                <w:rFonts w:ascii="宋体" w:eastAsia="宋体" w:hAnsi="宋体"/>
                <w:sz w:val="24"/>
                <w:szCs w:val="28"/>
              </w:rPr>
              <w:t>°～ +</w:t>
            </w:r>
            <w:r w:rsidR="004F161C">
              <w:rPr>
                <w:rFonts w:ascii="宋体" w:eastAsia="宋体" w:hAnsi="宋体"/>
                <w:sz w:val="24"/>
                <w:szCs w:val="28"/>
              </w:rPr>
              <w:t>30</w:t>
            </w:r>
            <w:r w:rsidRPr="00EE5EA1">
              <w:rPr>
                <w:rFonts w:ascii="宋体" w:eastAsia="宋体" w:hAnsi="宋体"/>
                <w:sz w:val="24"/>
                <w:szCs w:val="28"/>
              </w:rPr>
              <w:t>°</w:t>
            </w:r>
          </w:p>
        </w:tc>
      </w:tr>
      <w:tr w:rsidR="00111CA9" w14:paraId="213A00C7" w14:textId="77777777" w:rsidTr="00EC472D">
        <w:trPr>
          <w:jc w:val="center"/>
        </w:trPr>
        <w:tc>
          <w:tcPr>
            <w:tcW w:w="4148" w:type="dxa"/>
            <w:vAlign w:val="center"/>
          </w:tcPr>
          <w:p w14:paraId="737FD254" w14:textId="77777777" w:rsidR="00111CA9" w:rsidRDefault="00111CA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稳定精度</w:t>
            </w:r>
          </w:p>
          <w:p w14:paraId="09B4CE37" w14:textId="77777777" w:rsidR="00111CA9" w:rsidRDefault="00111CA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（</w:t>
            </w:r>
            <w:r w:rsidRPr="00D905DC">
              <w:rPr>
                <w:rFonts w:ascii="宋体" w:eastAsia="宋体" w:hAnsi="宋体"/>
                <w:sz w:val="24"/>
                <w:szCs w:val="28"/>
              </w:rPr>
              <w:t>有POS支持）</w:t>
            </w:r>
          </w:p>
          <w:p w14:paraId="7857C475" w14:textId="77777777" w:rsidR="00111CA9" w:rsidRPr="00293FFD" w:rsidRDefault="00111CA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905DC">
              <w:rPr>
                <w:rFonts w:ascii="宋体" w:eastAsia="宋体" w:hAnsi="宋体"/>
                <w:sz w:val="24"/>
                <w:szCs w:val="28"/>
              </w:rPr>
              <w:t xml:space="preserve"> (基座角速率≤10°/s）</w:t>
            </w:r>
          </w:p>
        </w:tc>
        <w:tc>
          <w:tcPr>
            <w:tcW w:w="4148" w:type="dxa"/>
            <w:vAlign w:val="center"/>
          </w:tcPr>
          <w:p w14:paraId="5A18AA59" w14:textId="77777777" w:rsidR="00111CA9" w:rsidRDefault="00111CA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905DC">
              <w:rPr>
                <w:rFonts w:ascii="宋体" w:eastAsia="宋体" w:hAnsi="宋体"/>
                <w:sz w:val="24"/>
                <w:szCs w:val="28"/>
              </w:rPr>
              <w:t>垂直方向误差：≤0.2°（1σ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）</w:t>
            </w:r>
          </w:p>
          <w:p w14:paraId="7F4BFD1B" w14:textId="77777777" w:rsidR="00111CA9" w:rsidRPr="00EE5EA1" w:rsidRDefault="00111CA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905DC">
              <w:rPr>
                <w:rFonts w:ascii="宋体" w:eastAsia="宋体" w:hAnsi="宋体"/>
                <w:sz w:val="24"/>
                <w:szCs w:val="28"/>
              </w:rPr>
              <w:t>偏流方向误差：≤0.2°（1σ）</w:t>
            </w:r>
          </w:p>
        </w:tc>
      </w:tr>
      <w:tr w:rsidR="00111CA9" w14:paraId="5EFF8C7E" w14:textId="77777777" w:rsidTr="00EC472D">
        <w:trPr>
          <w:jc w:val="center"/>
        </w:trPr>
        <w:tc>
          <w:tcPr>
            <w:tcW w:w="4148" w:type="dxa"/>
            <w:vAlign w:val="center"/>
          </w:tcPr>
          <w:p w14:paraId="493C9175" w14:textId="77777777" w:rsidR="00111CA9" w:rsidRPr="00293FFD" w:rsidRDefault="00111CA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指令接口</w:t>
            </w:r>
          </w:p>
        </w:tc>
        <w:tc>
          <w:tcPr>
            <w:tcW w:w="4148" w:type="dxa"/>
            <w:vAlign w:val="center"/>
          </w:tcPr>
          <w:p w14:paraId="33A51411" w14:textId="77777777" w:rsidR="00111CA9" w:rsidRPr="00D905DC" w:rsidRDefault="00111CA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RS-232</w:t>
            </w:r>
          </w:p>
        </w:tc>
      </w:tr>
      <w:tr w:rsidR="00111CA9" w14:paraId="2BD73DCA" w14:textId="77777777" w:rsidTr="00EC472D">
        <w:trPr>
          <w:jc w:val="center"/>
        </w:trPr>
        <w:tc>
          <w:tcPr>
            <w:tcW w:w="4148" w:type="dxa"/>
            <w:vAlign w:val="center"/>
          </w:tcPr>
          <w:p w14:paraId="0CBDA015" w14:textId="77777777" w:rsidR="00111CA9" w:rsidRPr="00293FFD" w:rsidRDefault="00111CA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POS接口</w:t>
            </w:r>
          </w:p>
        </w:tc>
        <w:tc>
          <w:tcPr>
            <w:tcW w:w="4148" w:type="dxa"/>
            <w:vAlign w:val="center"/>
          </w:tcPr>
          <w:p w14:paraId="61B30517" w14:textId="77777777" w:rsidR="00111CA9" w:rsidRPr="00293FFD" w:rsidRDefault="00111CA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RS-232/RS-422</w:t>
            </w:r>
          </w:p>
        </w:tc>
      </w:tr>
      <w:tr w:rsidR="00111CA9" w14:paraId="431225C8" w14:textId="77777777" w:rsidTr="00EC472D">
        <w:trPr>
          <w:jc w:val="center"/>
        </w:trPr>
        <w:tc>
          <w:tcPr>
            <w:tcW w:w="4148" w:type="dxa"/>
            <w:vAlign w:val="center"/>
          </w:tcPr>
          <w:p w14:paraId="7B6A4093" w14:textId="77777777" w:rsidR="00111CA9" w:rsidRPr="00293FFD" w:rsidRDefault="00111CA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供电电压</w:t>
            </w:r>
          </w:p>
        </w:tc>
        <w:tc>
          <w:tcPr>
            <w:tcW w:w="4148" w:type="dxa"/>
            <w:vAlign w:val="center"/>
          </w:tcPr>
          <w:p w14:paraId="363C5192" w14:textId="1F2B2E74" w:rsidR="00111CA9" w:rsidRPr="00293FFD" w:rsidRDefault="00111CA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+2</w:t>
            </w:r>
            <w:r w:rsidR="004F161C">
              <w:rPr>
                <w:rFonts w:ascii="宋体" w:eastAsia="宋体" w:hAnsi="宋体"/>
                <w:sz w:val="24"/>
                <w:szCs w:val="28"/>
              </w:rPr>
              <w:t>4</w:t>
            </w:r>
            <w:r w:rsidRPr="00293FFD">
              <w:rPr>
                <w:rFonts w:ascii="宋体" w:eastAsia="宋体" w:hAnsi="宋体"/>
                <w:sz w:val="24"/>
                <w:szCs w:val="28"/>
              </w:rPr>
              <w:t>VDC（+20VDC～+30VDC）</w:t>
            </w:r>
          </w:p>
        </w:tc>
      </w:tr>
      <w:tr w:rsidR="00111CA9" w14:paraId="62CA0551" w14:textId="77777777" w:rsidTr="00EC472D">
        <w:trPr>
          <w:jc w:val="center"/>
        </w:trPr>
        <w:tc>
          <w:tcPr>
            <w:tcW w:w="4148" w:type="dxa"/>
            <w:vAlign w:val="center"/>
          </w:tcPr>
          <w:p w14:paraId="2A403808" w14:textId="77777777" w:rsidR="00111CA9" w:rsidRPr="00293FFD" w:rsidRDefault="00111CA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平台尺寸</w:t>
            </w:r>
          </w:p>
        </w:tc>
        <w:tc>
          <w:tcPr>
            <w:tcW w:w="4148" w:type="dxa"/>
            <w:vAlign w:val="center"/>
          </w:tcPr>
          <w:p w14:paraId="7CB26498" w14:textId="663D673B" w:rsidR="00111CA9" w:rsidRPr="00293FFD" w:rsidRDefault="004F161C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>388</w:t>
            </w:r>
            <w:r w:rsidR="00111CA9" w:rsidRPr="00293FFD">
              <w:rPr>
                <w:rFonts w:ascii="宋体" w:eastAsia="宋体" w:hAnsi="宋体"/>
                <w:sz w:val="24"/>
                <w:szCs w:val="28"/>
              </w:rPr>
              <w:t>mm×</w:t>
            </w:r>
            <w:r>
              <w:rPr>
                <w:rFonts w:ascii="宋体" w:eastAsia="宋体" w:hAnsi="宋体"/>
                <w:sz w:val="24"/>
                <w:szCs w:val="28"/>
              </w:rPr>
              <w:t>372</w:t>
            </w:r>
            <w:r w:rsidR="00111CA9" w:rsidRPr="00293FFD">
              <w:rPr>
                <w:rFonts w:ascii="宋体" w:eastAsia="宋体" w:hAnsi="宋体"/>
                <w:sz w:val="24"/>
                <w:szCs w:val="28"/>
              </w:rPr>
              <w:t>mm×</w:t>
            </w:r>
            <w:r>
              <w:rPr>
                <w:rFonts w:ascii="宋体" w:eastAsia="宋体" w:hAnsi="宋体"/>
                <w:sz w:val="24"/>
                <w:szCs w:val="28"/>
              </w:rPr>
              <w:t>127</w:t>
            </w:r>
            <w:r w:rsidR="00111CA9" w:rsidRPr="00293FFD">
              <w:rPr>
                <w:rFonts w:ascii="宋体" w:eastAsia="宋体" w:hAnsi="宋体"/>
                <w:sz w:val="24"/>
                <w:szCs w:val="28"/>
              </w:rPr>
              <w:t>mm</w:t>
            </w:r>
          </w:p>
        </w:tc>
      </w:tr>
      <w:tr w:rsidR="00111CA9" w14:paraId="069FB8E6" w14:textId="77777777" w:rsidTr="00EC472D">
        <w:trPr>
          <w:jc w:val="center"/>
        </w:trPr>
        <w:tc>
          <w:tcPr>
            <w:tcW w:w="4148" w:type="dxa"/>
            <w:vAlign w:val="center"/>
          </w:tcPr>
          <w:p w14:paraId="7B3AD60E" w14:textId="77777777" w:rsidR="00111CA9" w:rsidRPr="00293FFD" w:rsidRDefault="00111CA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平台重量</w:t>
            </w:r>
          </w:p>
        </w:tc>
        <w:tc>
          <w:tcPr>
            <w:tcW w:w="4148" w:type="dxa"/>
            <w:vAlign w:val="center"/>
          </w:tcPr>
          <w:p w14:paraId="1B32CAED" w14:textId="74B5D3BB" w:rsidR="00111CA9" w:rsidRPr="00293FFD" w:rsidRDefault="004F161C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>4.8</w:t>
            </w:r>
            <w:r w:rsidR="00111CA9" w:rsidRPr="00293FFD">
              <w:rPr>
                <w:rFonts w:ascii="宋体" w:eastAsia="宋体" w:hAnsi="宋体"/>
                <w:sz w:val="24"/>
                <w:szCs w:val="28"/>
              </w:rPr>
              <w:t>kg</w:t>
            </w:r>
          </w:p>
        </w:tc>
      </w:tr>
      <w:tr w:rsidR="00111CA9" w14:paraId="020A083B" w14:textId="77777777" w:rsidTr="00EC472D">
        <w:trPr>
          <w:jc w:val="center"/>
        </w:trPr>
        <w:tc>
          <w:tcPr>
            <w:tcW w:w="4148" w:type="dxa"/>
            <w:vAlign w:val="center"/>
          </w:tcPr>
          <w:p w14:paraId="3884F804" w14:textId="77777777" w:rsidR="00111CA9" w:rsidRPr="00293FFD" w:rsidRDefault="00111CA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供电功耗</w:t>
            </w:r>
          </w:p>
        </w:tc>
        <w:tc>
          <w:tcPr>
            <w:tcW w:w="4148" w:type="dxa"/>
            <w:vAlign w:val="center"/>
          </w:tcPr>
          <w:p w14:paraId="602B8E96" w14:textId="6F34D3DA" w:rsidR="00111CA9" w:rsidRPr="00293FFD" w:rsidRDefault="004F161C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>20</w:t>
            </w:r>
            <w:r w:rsidR="00111CA9" w:rsidRPr="00293FFD">
              <w:rPr>
                <w:rFonts w:ascii="宋体" w:eastAsia="宋体" w:hAnsi="宋体"/>
                <w:sz w:val="24"/>
                <w:szCs w:val="28"/>
              </w:rPr>
              <w:t>W（平均），</w:t>
            </w:r>
            <w:r>
              <w:rPr>
                <w:rFonts w:ascii="宋体" w:eastAsia="宋体" w:hAnsi="宋体"/>
                <w:sz w:val="24"/>
                <w:szCs w:val="28"/>
              </w:rPr>
              <w:t>5</w:t>
            </w:r>
            <w:r w:rsidR="00111CA9" w:rsidRPr="00293FFD">
              <w:rPr>
                <w:rFonts w:ascii="宋体" w:eastAsia="宋体" w:hAnsi="宋体"/>
                <w:sz w:val="24"/>
                <w:szCs w:val="28"/>
              </w:rPr>
              <w:t>0W（极限）</w:t>
            </w:r>
          </w:p>
        </w:tc>
      </w:tr>
      <w:tr w:rsidR="00111CA9" w14:paraId="63714F2A" w14:textId="77777777" w:rsidTr="00EC472D">
        <w:trPr>
          <w:jc w:val="center"/>
        </w:trPr>
        <w:tc>
          <w:tcPr>
            <w:tcW w:w="4148" w:type="dxa"/>
            <w:vAlign w:val="center"/>
          </w:tcPr>
          <w:p w14:paraId="55EA7CF3" w14:textId="77777777" w:rsidR="00111CA9" w:rsidRPr="00293FFD" w:rsidRDefault="00111CA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工作温度</w:t>
            </w:r>
          </w:p>
        </w:tc>
        <w:tc>
          <w:tcPr>
            <w:tcW w:w="4148" w:type="dxa"/>
            <w:vAlign w:val="center"/>
          </w:tcPr>
          <w:p w14:paraId="1FC854FE" w14:textId="3CAEDC0E" w:rsidR="00111CA9" w:rsidRPr="007F4C72" w:rsidRDefault="00111CA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7F4C72">
              <w:rPr>
                <w:rFonts w:ascii="宋体" w:eastAsia="宋体" w:hAnsi="宋体"/>
                <w:sz w:val="24"/>
                <w:szCs w:val="28"/>
              </w:rPr>
              <w:t>-</w:t>
            </w:r>
            <w:r w:rsidR="00614E49">
              <w:rPr>
                <w:rFonts w:ascii="宋体" w:eastAsia="宋体" w:hAnsi="宋体"/>
                <w:sz w:val="24"/>
                <w:szCs w:val="28"/>
              </w:rPr>
              <w:t>2</w:t>
            </w:r>
            <w:r w:rsidRPr="007F4C72">
              <w:rPr>
                <w:rFonts w:ascii="宋体" w:eastAsia="宋体" w:hAnsi="宋体"/>
                <w:sz w:val="24"/>
                <w:szCs w:val="28"/>
              </w:rPr>
              <w:t>5℃～+55℃</w:t>
            </w:r>
          </w:p>
        </w:tc>
      </w:tr>
      <w:tr w:rsidR="00111CA9" w14:paraId="3134A66D" w14:textId="77777777" w:rsidTr="00EC472D">
        <w:trPr>
          <w:jc w:val="center"/>
        </w:trPr>
        <w:tc>
          <w:tcPr>
            <w:tcW w:w="4148" w:type="dxa"/>
            <w:vAlign w:val="center"/>
          </w:tcPr>
          <w:p w14:paraId="0CF6F59F" w14:textId="77777777" w:rsidR="00111CA9" w:rsidRPr="00293FFD" w:rsidRDefault="00111CA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承载能力</w:t>
            </w:r>
          </w:p>
        </w:tc>
        <w:tc>
          <w:tcPr>
            <w:tcW w:w="4148" w:type="dxa"/>
            <w:vAlign w:val="center"/>
          </w:tcPr>
          <w:p w14:paraId="793995CC" w14:textId="7DF454A1" w:rsidR="00111CA9" w:rsidRPr="007F4C72" w:rsidRDefault="00111CA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≤</w:t>
            </w:r>
            <w:r w:rsidR="004F161C">
              <w:rPr>
                <w:rFonts w:ascii="宋体" w:eastAsia="宋体" w:hAnsi="宋体"/>
                <w:sz w:val="24"/>
                <w:szCs w:val="28"/>
              </w:rPr>
              <w:t>6</w:t>
            </w:r>
            <w:r w:rsidRPr="00293FFD">
              <w:rPr>
                <w:rFonts w:ascii="宋体" w:eastAsia="宋体" w:hAnsi="宋体"/>
                <w:sz w:val="24"/>
                <w:szCs w:val="28"/>
              </w:rPr>
              <w:t>kg</w:t>
            </w:r>
          </w:p>
        </w:tc>
      </w:tr>
      <w:tr w:rsidR="00111CA9" w14:paraId="3A3BC32E" w14:textId="77777777" w:rsidTr="00EC472D">
        <w:trPr>
          <w:jc w:val="center"/>
        </w:trPr>
        <w:tc>
          <w:tcPr>
            <w:tcW w:w="4148" w:type="dxa"/>
            <w:vAlign w:val="center"/>
          </w:tcPr>
          <w:p w14:paraId="4BE16C0E" w14:textId="77777777" w:rsidR="00111CA9" w:rsidRPr="00293FFD" w:rsidRDefault="00111CA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可用直径</w:t>
            </w:r>
          </w:p>
        </w:tc>
        <w:tc>
          <w:tcPr>
            <w:tcW w:w="4148" w:type="dxa"/>
            <w:vAlign w:val="center"/>
          </w:tcPr>
          <w:p w14:paraId="21FB215D" w14:textId="134CFFF2" w:rsidR="00111CA9" w:rsidRPr="007F4C72" w:rsidRDefault="00111CA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 xml:space="preserve">可用直径 </w:t>
            </w:r>
            <w:r w:rsidR="004F161C">
              <w:rPr>
                <w:rFonts w:ascii="宋体" w:eastAsia="宋体" w:hAnsi="宋体"/>
                <w:sz w:val="24"/>
                <w:szCs w:val="28"/>
              </w:rPr>
              <w:t>152</w:t>
            </w:r>
            <w:r w:rsidRPr="00293FFD">
              <w:rPr>
                <w:rFonts w:ascii="宋体" w:eastAsia="宋体" w:hAnsi="宋体"/>
                <w:sz w:val="24"/>
                <w:szCs w:val="28"/>
              </w:rPr>
              <w:t>mm</w:t>
            </w:r>
          </w:p>
        </w:tc>
      </w:tr>
    </w:tbl>
    <w:p w14:paraId="41C8C665" w14:textId="77777777" w:rsidR="00BD3028" w:rsidRDefault="00BD3028"/>
    <w:sectPr w:rsidR="00BD3028" w:rsidSect="00051033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732D7" w14:textId="77777777" w:rsidR="00682D5B" w:rsidRDefault="00682D5B" w:rsidP="00111CA9">
      <w:r>
        <w:separator/>
      </w:r>
    </w:p>
  </w:endnote>
  <w:endnote w:type="continuationSeparator" w:id="0">
    <w:p w14:paraId="40C84A97" w14:textId="77777777" w:rsidR="00682D5B" w:rsidRDefault="00682D5B" w:rsidP="0011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C8F1A" w14:textId="77777777" w:rsidR="00682D5B" w:rsidRDefault="00682D5B" w:rsidP="00111CA9">
      <w:r>
        <w:separator/>
      </w:r>
    </w:p>
  </w:footnote>
  <w:footnote w:type="continuationSeparator" w:id="0">
    <w:p w14:paraId="3356DE2B" w14:textId="77777777" w:rsidR="00682D5B" w:rsidRDefault="00682D5B" w:rsidP="00111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A1"/>
    <w:rsid w:val="00051033"/>
    <w:rsid w:val="00111CA9"/>
    <w:rsid w:val="002A772A"/>
    <w:rsid w:val="004F161C"/>
    <w:rsid w:val="00614E49"/>
    <w:rsid w:val="00682D5B"/>
    <w:rsid w:val="006F36A1"/>
    <w:rsid w:val="00BD3028"/>
    <w:rsid w:val="00D175BB"/>
    <w:rsid w:val="00D85C68"/>
    <w:rsid w:val="00EC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EB366"/>
  <w15:chartTrackingRefBased/>
  <w15:docId w15:val="{22079EF8-3093-45AE-B77B-596FF401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C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1C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1C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1CA9"/>
    <w:rPr>
      <w:sz w:val="18"/>
      <w:szCs w:val="18"/>
    </w:rPr>
  </w:style>
  <w:style w:type="table" w:styleId="a7">
    <w:name w:val="Table Grid"/>
    <w:basedOn w:val="a1"/>
    <w:uiPriority w:val="39"/>
    <w:rsid w:val="0011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子峰</dc:creator>
  <cp:keywords/>
  <dc:description/>
  <cp:lastModifiedBy>周 满</cp:lastModifiedBy>
  <cp:revision>8</cp:revision>
  <dcterms:created xsi:type="dcterms:W3CDTF">2021-05-31T03:09:00Z</dcterms:created>
  <dcterms:modified xsi:type="dcterms:W3CDTF">2022-12-07T03:02:00Z</dcterms:modified>
</cp:coreProperties>
</file>